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D1" w:rsidRDefault="000072D1" w:rsidP="009636D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3A4F3C">
        <w:rPr>
          <w:rFonts w:ascii="Times New Roman" w:hAnsi="Times New Roman" w:cs="Times New Roman"/>
          <w:b/>
          <w:sz w:val="28"/>
          <w:szCs w:val="28"/>
        </w:rPr>
        <w:t>МАЯКСКОГО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072D1" w:rsidRDefault="000072D1" w:rsidP="009636D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BB73C4" w:rsidRPr="00BB73C4" w:rsidRDefault="00BB73C4" w:rsidP="00BB73C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3C4" w:rsidRPr="00FC2B5C" w:rsidRDefault="00BB73C4" w:rsidP="00BB73C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3C4" w:rsidRPr="00BB73C4" w:rsidRDefault="00BB73C4" w:rsidP="00BB73C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540" w:lineRule="exact"/>
        <w:ind w:right="-1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8"/>
          <w:szCs w:val="28"/>
          <w:lang w:eastAsia="ru-RU"/>
        </w:rPr>
      </w:pPr>
      <w:proofErr w:type="gramStart"/>
      <w:r w:rsidRPr="00BB73C4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8"/>
          <w:szCs w:val="28"/>
          <w:lang w:eastAsia="ru-RU"/>
        </w:rPr>
        <w:t>Р</w:t>
      </w:r>
      <w:proofErr w:type="gramEnd"/>
      <w:r w:rsidRPr="00BB73C4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8"/>
          <w:szCs w:val="28"/>
          <w:lang w:eastAsia="ru-RU"/>
        </w:rPr>
        <w:t xml:space="preserve"> Е Ш Е Н И Е</w:t>
      </w:r>
    </w:p>
    <w:p w:rsidR="000072D1" w:rsidRDefault="000072D1" w:rsidP="009636DA">
      <w:pPr>
        <w:widowControl w:val="0"/>
        <w:spacing w:before="108"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2D1" w:rsidRDefault="000072D1" w:rsidP="009636DA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№ </w:t>
      </w:r>
      <w:r w:rsidR="00BC1A03">
        <w:rPr>
          <w:rFonts w:ascii="Times New Roman" w:hAnsi="Times New Roman" w:cs="Times New Roman"/>
          <w:sz w:val="28"/>
          <w:szCs w:val="28"/>
        </w:rPr>
        <w:t>22</w:t>
      </w:r>
    </w:p>
    <w:p w:rsidR="000072D1" w:rsidRDefault="00BC1A03" w:rsidP="0043697F">
      <w:pPr>
        <w:widowControl w:val="0"/>
        <w:tabs>
          <w:tab w:val="left" w:pos="4230"/>
        </w:tabs>
        <w:spacing w:after="108" w:line="100" w:lineRule="atLeast"/>
        <w:ind w:firstLine="720"/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аяк</w:t>
      </w:r>
      <w:proofErr w:type="spellEnd"/>
    </w:p>
    <w:p w:rsidR="000072D1" w:rsidRDefault="000072D1" w:rsidP="009636DA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земельного налога на территории </w:t>
      </w:r>
    </w:p>
    <w:p w:rsidR="000072D1" w:rsidRDefault="00BC1A03" w:rsidP="009636DA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 w:rsidR="000072D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0072D1" w:rsidRDefault="000072D1" w:rsidP="009636DA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72D1" w:rsidRPr="0043697F" w:rsidRDefault="000072D1" w:rsidP="0043697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Налоговым кодексом Российской Федерации», Уставом </w:t>
      </w:r>
      <w:r w:rsidR="00BC1A03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Совет </w:t>
      </w:r>
      <w:r w:rsidR="00BC1A03">
        <w:rPr>
          <w:rFonts w:ascii="Times New Roman" w:hAnsi="Times New Roman" w:cs="Times New Roman"/>
          <w:sz w:val="28"/>
          <w:szCs w:val="28"/>
        </w:rPr>
        <w:t xml:space="preserve">Маякского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072D1" w:rsidRDefault="000072D1" w:rsidP="00E0774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</w:t>
      </w:r>
      <w:r w:rsidR="00BC1A03">
        <w:rPr>
          <w:rFonts w:ascii="Times New Roman" w:hAnsi="Times New Roman" w:cs="Times New Roman"/>
          <w:sz w:val="28"/>
          <w:szCs w:val="28"/>
        </w:rPr>
        <w:t xml:space="preserve"> земельный налог на территории Маякского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района, определив налоговые ставки в следующих размерах:</w:t>
      </w:r>
    </w:p>
    <w:p w:rsidR="000072D1" w:rsidRDefault="000072D1" w:rsidP="009636DA">
      <w:pPr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482"/>
        <w:gridCol w:w="1851"/>
      </w:tblGrid>
      <w:tr w:rsidR="000072D1" w:rsidRPr="00E07749" w:rsidTr="00201725">
        <w:tc>
          <w:tcPr>
            <w:tcW w:w="566" w:type="dxa"/>
          </w:tcPr>
          <w:p w:rsidR="000072D1" w:rsidRPr="00E07749" w:rsidRDefault="000072D1" w:rsidP="00E0774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72D1" w:rsidRPr="00E07749" w:rsidRDefault="000072D1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6" w:type="dxa"/>
          </w:tcPr>
          <w:p w:rsidR="000072D1" w:rsidRPr="00E07749" w:rsidRDefault="000072D1" w:rsidP="00E0774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</w:t>
            </w:r>
          </w:p>
        </w:tc>
        <w:tc>
          <w:tcPr>
            <w:tcW w:w="1862" w:type="dxa"/>
          </w:tcPr>
          <w:p w:rsidR="000072D1" w:rsidRPr="00E07749" w:rsidRDefault="000072D1" w:rsidP="00E0774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0072D1" w:rsidRPr="00E07749" w:rsidRDefault="000072D1" w:rsidP="00E0774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земельного</w:t>
            </w:r>
          </w:p>
          <w:p w:rsidR="000072D1" w:rsidRPr="00E07749" w:rsidRDefault="000072D1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налога, %</w:t>
            </w:r>
          </w:p>
        </w:tc>
      </w:tr>
      <w:tr w:rsidR="000072D1" w:rsidRPr="00E07749" w:rsidTr="00201725">
        <w:tc>
          <w:tcPr>
            <w:tcW w:w="566" w:type="dxa"/>
          </w:tcPr>
          <w:p w:rsidR="000072D1" w:rsidRPr="00E07749" w:rsidRDefault="000072D1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6" w:type="dxa"/>
          </w:tcPr>
          <w:p w:rsidR="000072D1" w:rsidRPr="00E07749" w:rsidRDefault="000072D1" w:rsidP="00E077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862" w:type="dxa"/>
          </w:tcPr>
          <w:p w:rsidR="000072D1" w:rsidRPr="00E07749" w:rsidRDefault="000072D1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072D1" w:rsidRPr="00E07749" w:rsidTr="00201725">
        <w:trPr>
          <w:trHeight w:val="736"/>
        </w:trPr>
        <w:tc>
          <w:tcPr>
            <w:tcW w:w="566" w:type="dxa"/>
          </w:tcPr>
          <w:p w:rsidR="000072D1" w:rsidRPr="00E07749" w:rsidRDefault="000072D1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6" w:type="dxa"/>
          </w:tcPr>
          <w:p w:rsidR="000072D1" w:rsidRPr="00E07749" w:rsidRDefault="000072D1" w:rsidP="00E077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</w:tc>
        <w:tc>
          <w:tcPr>
            <w:tcW w:w="1862" w:type="dxa"/>
          </w:tcPr>
          <w:p w:rsidR="000072D1" w:rsidRPr="00E07749" w:rsidRDefault="000072D1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072D1" w:rsidRPr="00E07749" w:rsidTr="00201725">
        <w:trPr>
          <w:trHeight w:val="1062"/>
        </w:trPr>
        <w:tc>
          <w:tcPr>
            <w:tcW w:w="566" w:type="dxa"/>
          </w:tcPr>
          <w:p w:rsidR="000072D1" w:rsidRPr="00E07749" w:rsidRDefault="000072D1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6" w:type="dxa"/>
          </w:tcPr>
          <w:p w:rsidR="000072D1" w:rsidRPr="00E07749" w:rsidRDefault="000072D1" w:rsidP="00E077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</w:t>
            </w: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proofErr w:type="gramEnd"/>
          </w:p>
        </w:tc>
        <w:tc>
          <w:tcPr>
            <w:tcW w:w="1862" w:type="dxa"/>
          </w:tcPr>
          <w:p w:rsidR="000072D1" w:rsidRPr="00E07749" w:rsidRDefault="000072D1" w:rsidP="00E07749">
            <w:pPr>
              <w:spacing w:after="0" w:line="100" w:lineRule="atLeast"/>
              <w:ind w:left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0,3</w:t>
            </w:r>
          </w:p>
        </w:tc>
      </w:tr>
      <w:tr w:rsidR="000072D1" w:rsidRPr="00E07749" w:rsidTr="00201725">
        <w:tc>
          <w:tcPr>
            <w:tcW w:w="566" w:type="dxa"/>
          </w:tcPr>
          <w:p w:rsidR="000072D1" w:rsidRPr="00E07749" w:rsidRDefault="000072D1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56" w:type="dxa"/>
          </w:tcPr>
          <w:p w:rsidR="000072D1" w:rsidRPr="00E07749" w:rsidRDefault="000072D1" w:rsidP="000F6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C1D7FF"/>
                <w:lang w:eastAsia="ru-RU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      </w:r>
          </w:p>
        </w:tc>
        <w:tc>
          <w:tcPr>
            <w:tcW w:w="1862" w:type="dxa"/>
          </w:tcPr>
          <w:p w:rsidR="000072D1" w:rsidRPr="00E07749" w:rsidRDefault="000072D1" w:rsidP="007E7D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072D1" w:rsidRPr="00E07749" w:rsidTr="00201725">
        <w:tc>
          <w:tcPr>
            <w:tcW w:w="566" w:type="dxa"/>
          </w:tcPr>
          <w:p w:rsidR="000072D1" w:rsidRPr="00E07749" w:rsidRDefault="000072D1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6" w:type="dxa"/>
          </w:tcPr>
          <w:p w:rsidR="000072D1" w:rsidRPr="00E07749" w:rsidRDefault="000072D1" w:rsidP="00E077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C1D7FF"/>
                <w:lang w:eastAsia="ru-RU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      </w:r>
          </w:p>
        </w:tc>
        <w:tc>
          <w:tcPr>
            <w:tcW w:w="1862" w:type="dxa"/>
          </w:tcPr>
          <w:p w:rsidR="000072D1" w:rsidRPr="00E07749" w:rsidRDefault="000072D1" w:rsidP="00E07749">
            <w:pPr>
              <w:spacing w:after="0" w:line="100" w:lineRule="atLeast"/>
              <w:ind w:left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072D1" w:rsidRPr="00E07749" w:rsidTr="00201725">
        <w:tc>
          <w:tcPr>
            <w:tcW w:w="566" w:type="dxa"/>
          </w:tcPr>
          <w:p w:rsidR="000072D1" w:rsidRPr="00E07749" w:rsidRDefault="000072D1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6" w:type="dxa"/>
          </w:tcPr>
          <w:p w:rsidR="000072D1" w:rsidRPr="00E07749" w:rsidRDefault="000072D1" w:rsidP="000F67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C1D7FF"/>
                <w:lang w:eastAsia="ru-RU"/>
              </w:rPr>
            </w:pPr>
            <w:bookmarkStart w:id="0" w:name="sub_3940115"/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ограниченных в обороте в соответствии с </w:t>
            </w:r>
            <w:r w:rsidRPr="00E077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законодательством</w:t>
            </w: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предоставленных для обеспечения обороны, безопасности и таможенных нужд</w:t>
            </w:r>
            <w:bookmarkEnd w:id="0"/>
          </w:p>
        </w:tc>
        <w:tc>
          <w:tcPr>
            <w:tcW w:w="1862" w:type="dxa"/>
          </w:tcPr>
          <w:p w:rsidR="000072D1" w:rsidRPr="00E07749" w:rsidRDefault="000072D1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072D1" w:rsidRPr="00E07749" w:rsidTr="00201725">
        <w:tc>
          <w:tcPr>
            <w:tcW w:w="566" w:type="dxa"/>
          </w:tcPr>
          <w:p w:rsidR="000072D1" w:rsidRPr="00E07749" w:rsidRDefault="000072D1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6" w:type="dxa"/>
          </w:tcPr>
          <w:p w:rsidR="000072D1" w:rsidRPr="00E07749" w:rsidRDefault="000072D1" w:rsidP="00E077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прочих земельных участков.</w:t>
            </w:r>
          </w:p>
        </w:tc>
        <w:tc>
          <w:tcPr>
            <w:tcW w:w="1862" w:type="dxa"/>
          </w:tcPr>
          <w:p w:rsidR="000072D1" w:rsidRPr="00E07749" w:rsidRDefault="000072D1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</w:tbl>
    <w:p w:rsidR="000072D1" w:rsidRPr="00E07749" w:rsidRDefault="000072D1" w:rsidP="009636DA">
      <w:pPr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2D1" w:rsidRPr="00E07749" w:rsidRDefault="000072D1" w:rsidP="00E0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3972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07749">
        <w:rPr>
          <w:rFonts w:ascii="Times New Roman" w:hAnsi="Times New Roman" w:cs="Times New Roman"/>
          <w:sz w:val="28"/>
          <w:szCs w:val="28"/>
          <w:lang w:eastAsia="ru-RU"/>
        </w:rPr>
        <w:t>. Установить отчетным периодом для налогоплательщиков организаций, первый, второй и третий квартал календарного года.</w:t>
      </w:r>
    </w:p>
    <w:p w:rsidR="000072D1" w:rsidRPr="00E07749" w:rsidRDefault="000072D1" w:rsidP="00E0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07749">
        <w:rPr>
          <w:rFonts w:ascii="Times New Roman" w:hAnsi="Times New Roman" w:cs="Times New Roman"/>
          <w:sz w:val="28"/>
          <w:szCs w:val="28"/>
          <w:lang w:eastAsia="ru-RU"/>
        </w:rPr>
        <w:t>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0072D1" w:rsidRPr="00E07749" w:rsidRDefault="000072D1" w:rsidP="00E077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07749">
        <w:rPr>
          <w:rFonts w:ascii="Times New Roman" w:hAnsi="Times New Roman" w:cs="Times New Roman"/>
          <w:sz w:val="28"/>
          <w:szCs w:val="28"/>
          <w:lang w:eastAsia="ru-RU"/>
        </w:rPr>
        <w:t>.1. 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</w:t>
      </w:r>
    </w:p>
    <w:p w:rsidR="000072D1" w:rsidRDefault="000072D1" w:rsidP="00E0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07749">
        <w:rPr>
          <w:rFonts w:ascii="Times New Roman" w:hAnsi="Times New Roman" w:cs="Times New Roman"/>
          <w:sz w:val="28"/>
          <w:szCs w:val="28"/>
          <w:lang w:eastAsia="ru-RU"/>
        </w:rPr>
        <w:t>. Налогоплательщики – физические лица, уплачивают налог по итогам налогового периода на основании налогового уведомления в срок, установленный п. 1 ст. 397 НК РФ.</w:t>
      </w:r>
      <w:bookmarkEnd w:id="1"/>
    </w:p>
    <w:p w:rsidR="000072D1" w:rsidRDefault="000072D1" w:rsidP="009636D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5. Признать утратившими силу:</w:t>
      </w:r>
    </w:p>
    <w:p w:rsidR="000072D1" w:rsidRDefault="000072D1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решение Совета </w:t>
      </w:r>
      <w:r w:rsidR="00BC1A03">
        <w:rPr>
          <w:rFonts w:ascii="Times New Roman" w:hAnsi="Times New Roman" w:cs="Times New Roman"/>
          <w:sz w:val="28"/>
          <w:szCs w:val="28"/>
          <w:shd w:val="clear" w:color="auto" w:fill="FFFFFF"/>
        </w:rPr>
        <w:t>Маякского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Отрадненского района от </w:t>
      </w:r>
      <w:r w:rsidR="00BB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ноября 2017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BB73C4">
        <w:rPr>
          <w:rFonts w:ascii="Times New Roman" w:hAnsi="Times New Roman" w:cs="Times New Roman"/>
          <w:sz w:val="28"/>
          <w:szCs w:val="28"/>
          <w:shd w:val="clear" w:color="auto" w:fill="FFFFFF"/>
        </w:rPr>
        <w:t>169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установлении земельного налога на территории </w:t>
      </w:r>
      <w:r w:rsidR="00BB73C4">
        <w:rPr>
          <w:rFonts w:ascii="Times New Roman" w:hAnsi="Times New Roman" w:cs="Times New Roman"/>
          <w:sz w:val="28"/>
          <w:szCs w:val="28"/>
          <w:shd w:val="clear" w:color="auto" w:fill="FFFFFF"/>
        </w:rPr>
        <w:t>Маякского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Отрадненского района»;</w:t>
      </w:r>
    </w:p>
    <w:p w:rsidR="00BB73C4" w:rsidRPr="00BB73C4" w:rsidRDefault="00BB73C4" w:rsidP="00BB73C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072D1" w:rsidRPr="00BB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решение Совета </w:t>
      </w:r>
      <w:r w:rsidRPr="00BB73C4">
        <w:rPr>
          <w:rFonts w:ascii="Times New Roman" w:hAnsi="Times New Roman" w:cs="Times New Roman"/>
          <w:sz w:val="28"/>
          <w:szCs w:val="28"/>
          <w:shd w:val="clear" w:color="auto" w:fill="FFFFFF"/>
        </w:rPr>
        <w:t>Маякского</w:t>
      </w:r>
      <w:r w:rsidR="000072D1" w:rsidRPr="00BB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Отрадненского района от </w:t>
      </w:r>
      <w:r w:rsidRPr="00BB73C4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0072D1" w:rsidRPr="00BB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73C4">
        <w:rPr>
          <w:rFonts w:ascii="Times New Roman" w:hAnsi="Times New Roman" w:cs="Times New Roman"/>
          <w:sz w:val="28"/>
          <w:szCs w:val="28"/>
          <w:shd w:val="clear" w:color="auto" w:fill="FFFFFF"/>
        </w:rPr>
        <w:t>мая 2019</w:t>
      </w:r>
      <w:r w:rsidR="000072D1" w:rsidRPr="00BB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BB73C4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решении Совета Маякского сельского поселения Отрадненского района от 30 ноября 2017 года № 169 «о земельном налоге»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BB73C4">
        <w:rPr>
          <w:rFonts w:ascii="Times New Roman" w:hAnsi="Times New Roman" w:cs="Times New Roman"/>
          <w:sz w:val="28"/>
          <w:szCs w:val="28"/>
          <w:lang w:eastAsia="ru-RU"/>
        </w:rPr>
        <w:t>Маякского сельского поселения Отрадненского района</w:t>
      </w:r>
    </w:p>
    <w:p w:rsidR="000072D1" w:rsidRPr="00454EC5" w:rsidRDefault="000072D1" w:rsidP="007E7D8D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454EC5">
        <w:rPr>
          <w:rFonts w:ascii="Times New Roman" w:eastAsia="Times New Roman" w:hAnsi="Times New Roman" w:cs="Times New Roman"/>
          <w:sz w:val="28"/>
          <w:szCs w:val="28"/>
        </w:rPr>
        <w:t xml:space="preserve">Комиссии по вопросам бюджета, экономики, инвестициям и контролю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BB73C4">
        <w:rPr>
          <w:rFonts w:ascii="Times New Roman" w:eastAsia="Times New Roman" w:hAnsi="Times New Roman" w:cs="Times New Roman"/>
          <w:sz w:val="28"/>
          <w:szCs w:val="28"/>
        </w:rPr>
        <w:t>Думанян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54EC5">
        <w:rPr>
          <w:rFonts w:ascii="Times New Roman" w:eastAsia="Times New Roman" w:hAnsi="Times New Roman" w:cs="Times New Roman"/>
          <w:sz w:val="28"/>
          <w:szCs w:val="28"/>
        </w:rPr>
        <w:t>обеспечить опубликование настоящего решения в установленном порядке.</w:t>
      </w:r>
    </w:p>
    <w:p w:rsidR="000072D1" w:rsidRPr="00454EC5" w:rsidRDefault="000072D1" w:rsidP="00454EC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E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454E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54EC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 вопросам бюджета, экономики, инвестициям и контролю </w:t>
      </w:r>
      <w:r w:rsidR="00BB73C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BB73C4">
        <w:rPr>
          <w:rFonts w:ascii="Times New Roman" w:eastAsia="Times New Roman" w:hAnsi="Times New Roman" w:cs="Times New Roman"/>
          <w:sz w:val="28"/>
          <w:szCs w:val="28"/>
        </w:rPr>
        <w:t>Думанян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72D1" w:rsidRPr="00454EC5" w:rsidRDefault="000072D1" w:rsidP="00454EC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EC5">
        <w:rPr>
          <w:rFonts w:ascii="Times New Roman" w:eastAsia="Times New Roman" w:hAnsi="Times New Roman" w:cs="Times New Roman"/>
          <w:sz w:val="28"/>
          <w:szCs w:val="28"/>
        </w:rPr>
        <w:t>8. Настоящее решение вступает в силу не ранее, чем по истечении одного месяца со дня его официального опубликования и не ранее 1 января 2020 года</w:t>
      </w:r>
      <w:r w:rsidRPr="00454EC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072D1" w:rsidRDefault="000072D1" w:rsidP="00454EC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0072D1" w:rsidRDefault="000072D1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0072D1" w:rsidRDefault="000072D1" w:rsidP="009636D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73C4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072D1" w:rsidRDefault="000072D1" w:rsidP="009636D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B73C4">
        <w:rPr>
          <w:rFonts w:ascii="Times New Roman" w:hAnsi="Times New Roman" w:cs="Times New Roman"/>
          <w:sz w:val="28"/>
          <w:szCs w:val="28"/>
        </w:rPr>
        <w:t>.М.Бардаков</w:t>
      </w:r>
      <w:proofErr w:type="spellEnd"/>
    </w:p>
    <w:p w:rsidR="000072D1" w:rsidRDefault="000072D1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2D1" w:rsidRDefault="000072D1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2D1" w:rsidRDefault="000072D1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FC2B5C" w:rsidRDefault="000072D1">
      <w:pPr>
        <w:rPr>
          <w:rFonts w:ascii="Times New Roman" w:hAnsi="Times New Roman" w:cs="Times New Roman"/>
          <w:sz w:val="28"/>
          <w:szCs w:val="28"/>
        </w:rPr>
      </w:pPr>
    </w:p>
    <w:p w:rsidR="00BB73C4" w:rsidRPr="00FC2B5C" w:rsidRDefault="00BB73C4">
      <w:pPr>
        <w:rPr>
          <w:rFonts w:ascii="Times New Roman" w:hAnsi="Times New Roman" w:cs="Times New Roman"/>
          <w:sz w:val="28"/>
          <w:szCs w:val="28"/>
        </w:rPr>
      </w:pPr>
    </w:p>
    <w:p w:rsidR="00BB73C4" w:rsidRPr="00FC2B5C" w:rsidRDefault="00BB73C4">
      <w:pPr>
        <w:rPr>
          <w:rFonts w:ascii="Times New Roman" w:hAnsi="Times New Roman" w:cs="Times New Roman"/>
          <w:sz w:val="28"/>
          <w:szCs w:val="28"/>
        </w:rPr>
      </w:pPr>
    </w:p>
    <w:p w:rsidR="00BB73C4" w:rsidRPr="00FC2B5C" w:rsidRDefault="00BB73C4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072D1" w:rsidRPr="000E4AF5" w:rsidSect="0043697F">
      <w:pgSz w:w="11906" w:h="16838"/>
      <w:pgMar w:top="1134" w:right="386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B069CB"/>
    <w:multiLevelType w:val="hybridMultilevel"/>
    <w:tmpl w:val="2466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E3"/>
    <w:rsid w:val="000072D1"/>
    <w:rsid w:val="00080669"/>
    <w:rsid w:val="00092820"/>
    <w:rsid w:val="00096274"/>
    <w:rsid w:val="000C717F"/>
    <w:rsid w:val="000E01AA"/>
    <w:rsid w:val="000E4AF5"/>
    <w:rsid w:val="000F6798"/>
    <w:rsid w:val="00104442"/>
    <w:rsid w:val="001B6C3D"/>
    <w:rsid w:val="00201725"/>
    <w:rsid w:val="00204E2E"/>
    <w:rsid w:val="00225F69"/>
    <w:rsid w:val="0025072B"/>
    <w:rsid w:val="0025314A"/>
    <w:rsid w:val="00253627"/>
    <w:rsid w:val="00290CEA"/>
    <w:rsid w:val="003404E6"/>
    <w:rsid w:val="00342120"/>
    <w:rsid w:val="00343EC2"/>
    <w:rsid w:val="003A4F3C"/>
    <w:rsid w:val="003C0F9B"/>
    <w:rsid w:val="003C7146"/>
    <w:rsid w:val="0043697F"/>
    <w:rsid w:val="00442D44"/>
    <w:rsid w:val="00454EC5"/>
    <w:rsid w:val="00477CCE"/>
    <w:rsid w:val="005618C4"/>
    <w:rsid w:val="00561ACA"/>
    <w:rsid w:val="00583BDB"/>
    <w:rsid w:val="005C7F29"/>
    <w:rsid w:val="00613F66"/>
    <w:rsid w:val="00683EDB"/>
    <w:rsid w:val="006B1784"/>
    <w:rsid w:val="006D310B"/>
    <w:rsid w:val="006D6293"/>
    <w:rsid w:val="00744F40"/>
    <w:rsid w:val="007653F0"/>
    <w:rsid w:val="007B4EE3"/>
    <w:rsid w:val="007E7D8D"/>
    <w:rsid w:val="00802830"/>
    <w:rsid w:val="008222BC"/>
    <w:rsid w:val="0090016F"/>
    <w:rsid w:val="009636DA"/>
    <w:rsid w:val="009946F8"/>
    <w:rsid w:val="009B5634"/>
    <w:rsid w:val="00A54009"/>
    <w:rsid w:val="00AB287F"/>
    <w:rsid w:val="00B0047B"/>
    <w:rsid w:val="00B20BFB"/>
    <w:rsid w:val="00B47488"/>
    <w:rsid w:val="00B51543"/>
    <w:rsid w:val="00B70059"/>
    <w:rsid w:val="00BB73C4"/>
    <w:rsid w:val="00BC1A03"/>
    <w:rsid w:val="00C211E3"/>
    <w:rsid w:val="00C40A82"/>
    <w:rsid w:val="00C93BA8"/>
    <w:rsid w:val="00D002CD"/>
    <w:rsid w:val="00D839E1"/>
    <w:rsid w:val="00DE2C8F"/>
    <w:rsid w:val="00E07749"/>
    <w:rsid w:val="00E52D74"/>
    <w:rsid w:val="00E57366"/>
    <w:rsid w:val="00E80B23"/>
    <w:rsid w:val="00EE13AE"/>
    <w:rsid w:val="00EF2996"/>
    <w:rsid w:val="00F44C00"/>
    <w:rsid w:val="00F52E3D"/>
    <w:rsid w:val="00FB0CAC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DA"/>
    <w:pPr>
      <w:suppressAutoHyphens/>
      <w:spacing w:after="200" w:line="276" w:lineRule="auto"/>
    </w:pPr>
    <w:rPr>
      <w:rFonts w:eastAsia="SimSun" w:cs="font30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B178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78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9636DA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A5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4009"/>
    <w:rPr>
      <w:rFonts w:ascii="Tahoma" w:eastAsia="SimSun" w:hAnsi="Tahoma" w:cs="Tahoma"/>
      <w:sz w:val="16"/>
      <w:szCs w:val="16"/>
      <w:lang w:eastAsia="ar-SA" w:bidi="ar-SA"/>
    </w:rPr>
  </w:style>
  <w:style w:type="character" w:customStyle="1" w:styleId="3">
    <w:name w:val="Основной текст (3)_"/>
    <w:link w:val="30"/>
    <w:uiPriority w:val="99"/>
    <w:locked/>
    <w:rsid w:val="00442D4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2D44"/>
    <w:pPr>
      <w:widowControl w:val="0"/>
      <w:shd w:val="clear" w:color="auto" w:fill="FFFFFF"/>
      <w:suppressAutoHyphens w:val="0"/>
      <w:spacing w:before="240" w:after="60" w:line="240" w:lineRule="atLeast"/>
      <w:jc w:val="center"/>
    </w:pPr>
    <w:rPr>
      <w:rFonts w:eastAsia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BB73C4"/>
    <w:pPr>
      <w:suppressAutoHyphens/>
    </w:pPr>
    <w:rPr>
      <w:rFonts w:eastAsia="SimSun" w:cs="font30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BB73C4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DA"/>
    <w:pPr>
      <w:suppressAutoHyphens/>
      <w:spacing w:after="200" w:line="276" w:lineRule="auto"/>
    </w:pPr>
    <w:rPr>
      <w:rFonts w:eastAsia="SimSun" w:cs="font30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B178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78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9636DA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A5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4009"/>
    <w:rPr>
      <w:rFonts w:ascii="Tahoma" w:eastAsia="SimSun" w:hAnsi="Tahoma" w:cs="Tahoma"/>
      <w:sz w:val="16"/>
      <w:szCs w:val="16"/>
      <w:lang w:eastAsia="ar-SA" w:bidi="ar-SA"/>
    </w:rPr>
  </w:style>
  <w:style w:type="character" w:customStyle="1" w:styleId="3">
    <w:name w:val="Основной текст (3)_"/>
    <w:link w:val="30"/>
    <w:uiPriority w:val="99"/>
    <w:locked/>
    <w:rsid w:val="00442D4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2D44"/>
    <w:pPr>
      <w:widowControl w:val="0"/>
      <w:shd w:val="clear" w:color="auto" w:fill="FFFFFF"/>
      <w:suppressAutoHyphens w:val="0"/>
      <w:spacing w:before="240" w:after="60" w:line="240" w:lineRule="atLeast"/>
      <w:jc w:val="center"/>
    </w:pPr>
    <w:rPr>
      <w:rFonts w:eastAsia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BB73C4"/>
    <w:pPr>
      <w:suppressAutoHyphens/>
    </w:pPr>
    <w:rPr>
      <w:rFonts w:eastAsia="SimSun" w:cs="font30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BB73C4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301F-CCED-43CF-B636-527E29A6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Knkush</dc:creator>
  <cp:lastModifiedBy>Адм Маяк</cp:lastModifiedBy>
  <cp:revision>4</cp:revision>
  <cp:lastPrinted>2019-11-26T06:05:00Z</cp:lastPrinted>
  <dcterms:created xsi:type="dcterms:W3CDTF">2019-11-26T06:05:00Z</dcterms:created>
  <dcterms:modified xsi:type="dcterms:W3CDTF">2019-11-27T07:54:00Z</dcterms:modified>
</cp:coreProperties>
</file>